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58" w:rsidRDefault="00603989" w:rsidP="00684AA6">
      <w:pPr>
        <w:pStyle w:val="11"/>
        <w:spacing w:before="69"/>
        <w:ind w:left="0"/>
        <w:jc w:val="center"/>
      </w:pPr>
      <w:r>
        <w:t>Уведомление</w:t>
      </w:r>
    </w:p>
    <w:p w:rsidR="00C41358" w:rsidRDefault="00603989" w:rsidP="00486729">
      <w:pPr>
        <w:ind w:right="87" w:firstLine="801"/>
        <w:jc w:val="center"/>
        <w:rPr>
          <w:b/>
          <w:sz w:val="24"/>
        </w:rPr>
      </w:pPr>
      <w:r>
        <w:rPr>
          <w:b/>
          <w:sz w:val="25"/>
        </w:rPr>
        <w:t xml:space="preserve">о проведении </w:t>
      </w:r>
      <w:r w:rsidR="00684AA6">
        <w:rPr>
          <w:b/>
          <w:sz w:val="25"/>
        </w:rPr>
        <w:t xml:space="preserve"> вне</w:t>
      </w:r>
      <w:r>
        <w:rPr>
          <w:b/>
          <w:sz w:val="25"/>
        </w:rPr>
        <w:t>о</w:t>
      </w:r>
      <w:r w:rsidR="00A63220">
        <w:rPr>
          <w:b/>
          <w:sz w:val="25"/>
        </w:rPr>
        <w:t xml:space="preserve">чередного общего собрания собственников </w:t>
      </w:r>
      <w:r>
        <w:rPr>
          <w:b/>
          <w:sz w:val="25"/>
        </w:rPr>
        <w:t>вформезаочногоголосования</w:t>
      </w:r>
      <w:r w:rsidRPr="00684AA6">
        <w:rPr>
          <w:b/>
          <w:bCs/>
          <w:sz w:val="25"/>
          <w:szCs w:val="25"/>
        </w:rPr>
        <w:t>с использованием системы ГИС ЖКХ</w:t>
      </w:r>
    </w:p>
    <w:p w:rsidR="00C41358" w:rsidRPr="001B26CF" w:rsidRDefault="00603989">
      <w:pPr>
        <w:pStyle w:val="a3"/>
        <w:ind w:right="109" w:firstLine="566"/>
        <w:rPr>
          <w:sz w:val="22"/>
          <w:szCs w:val="22"/>
        </w:rPr>
      </w:pPr>
      <w:r w:rsidRPr="001B26CF">
        <w:rPr>
          <w:sz w:val="22"/>
          <w:szCs w:val="22"/>
        </w:rPr>
        <w:t>Инициатором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(Администратором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ОС</w:t>
      </w:r>
      <w:r w:rsidR="00DC0E4C">
        <w:rPr>
          <w:sz w:val="22"/>
          <w:szCs w:val="22"/>
        </w:rPr>
        <w:t xml:space="preserve"> </w:t>
      </w:r>
      <w:r w:rsidR="0032114B" w:rsidRPr="001B26CF">
        <w:rPr>
          <w:spacing w:val="1"/>
          <w:sz w:val="22"/>
          <w:szCs w:val="22"/>
        </w:rPr>
        <w:t>собственников МКД №84 ул</w:t>
      </w:r>
      <w:proofErr w:type="gramStart"/>
      <w:r w:rsidR="0032114B" w:rsidRPr="001B26CF">
        <w:rPr>
          <w:spacing w:val="1"/>
          <w:sz w:val="22"/>
          <w:szCs w:val="22"/>
        </w:rPr>
        <w:t>.Ш</w:t>
      </w:r>
      <w:proofErr w:type="gramEnd"/>
      <w:r w:rsidR="0032114B" w:rsidRPr="001B26CF">
        <w:rPr>
          <w:spacing w:val="1"/>
          <w:sz w:val="22"/>
          <w:szCs w:val="22"/>
        </w:rPr>
        <w:t>ишкова г.Тюмени</w:t>
      </w:r>
      <w:r w:rsidRPr="001B26CF">
        <w:rPr>
          <w:sz w:val="22"/>
          <w:szCs w:val="22"/>
        </w:rPr>
        <w:t>)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проведения</w:t>
      </w:r>
      <w:r w:rsidR="00DC0E4C">
        <w:rPr>
          <w:sz w:val="22"/>
          <w:szCs w:val="22"/>
        </w:rPr>
        <w:t xml:space="preserve"> </w:t>
      </w:r>
      <w:r w:rsidR="0032114B" w:rsidRPr="001B26CF">
        <w:rPr>
          <w:spacing w:val="1"/>
          <w:sz w:val="22"/>
          <w:szCs w:val="22"/>
        </w:rPr>
        <w:t>вне</w:t>
      </w:r>
      <w:r w:rsidRPr="001B26CF">
        <w:rPr>
          <w:sz w:val="22"/>
          <w:szCs w:val="22"/>
        </w:rPr>
        <w:t>очередного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 xml:space="preserve">общего собрания </w:t>
      </w:r>
      <w:r w:rsidR="0032114B" w:rsidRPr="001B26CF">
        <w:rPr>
          <w:sz w:val="22"/>
          <w:szCs w:val="22"/>
        </w:rPr>
        <w:t>собственников являет</w:t>
      </w:r>
      <w:r w:rsidRPr="001B26CF">
        <w:rPr>
          <w:sz w:val="22"/>
          <w:szCs w:val="22"/>
        </w:rPr>
        <w:t xml:space="preserve">ся </w:t>
      </w:r>
      <w:r w:rsidR="0032114B" w:rsidRPr="001B26CF">
        <w:rPr>
          <w:sz w:val="22"/>
          <w:szCs w:val="22"/>
        </w:rPr>
        <w:t>ООО «УК по УЖФ «Заря»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(ИНН7</w:t>
      </w:r>
      <w:r w:rsidR="0032114B" w:rsidRPr="001B26CF">
        <w:rPr>
          <w:sz w:val="22"/>
          <w:szCs w:val="22"/>
        </w:rPr>
        <w:t>202151284</w:t>
      </w:r>
      <w:r w:rsidRPr="001B26CF">
        <w:rPr>
          <w:sz w:val="22"/>
          <w:szCs w:val="22"/>
        </w:rPr>
        <w:t>,ОГРН</w:t>
      </w:r>
      <w:r w:rsidR="0032114B" w:rsidRPr="001B26CF">
        <w:rPr>
          <w:spacing w:val="1"/>
          <w:sz w:val="22"/>
          <w:szCs w:val="22"/>
        </w:rPr>
        <w:t>1067203332074</w:t>
      </w:r>
      <w:r w:rsidRPr="001B26CF">
        <w:rPr>
          <w:sz w:val="22"/>
          <w:szCs w:val="22"/>
        </w:rPr>
        <w:t>),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местонахождение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(почтовый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адрес):</w:t>
      </w:r>
      <w:r w:rsidR="00CC5E37" w:rsidRPr="001B26CF">
        <w:rPr>
          <w:sz w:val="22"/>
          <w:szCs w:val="22"/>
        </w:rPr>
        <w:t xml:space="preserve"> </w:t>
      </w:r>
      <w:r w:rsidR="00DC0E4C">
        <w:rPr>
          <w:sz w:val="22"/>
          <w:szCs w:val="22"/>
        </w:rPr>
        <w:t xml:space="preserve"> </w:t>
      </w:r>
      <w:r w:rsidR="00CC5E37" w:rsidRPr="001B26CF">
        <w:rPr>
          <w:sz w:val="22"/>
          <w:szCs w:val="22"/>
        </w:rPr>
        <w:t>625022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г.</w:t>
      </w:r>
      <w:r w:rsidR="0032114B" w:rsidRPr="001B26CF">
        <w:rPr>
          <w:spacing w:val="1"/>
          <w:sz w:val="22"/>
          <w:szCs w:val="22"/>
        </w:rPr>
        <w:t>Тюмень</w:t>
      </w:r>
      <w:r w:rsidRPr="001B26CF">
        <w:rPr>
          <w:sz w:val="22"/>
          <w:szCs w:val="22"/>
        </w:rPr>
        <w:t>,</w:t>
      </w:r>
      <w:r w:rsidR="00DC0E4C">
        <w:rPr>
          <w:sz w:val="22"/>
          <w:szCs w:val="22"/>
        </w:rPr>
        <w:t xml:space="preserve"> </w:t>
      </w:r>
      <w:proofErr w:type="spellStart"/>
      <w:r w:rsidR="0032114B" w:rsidRPr="001B26CF">
        <w:rPr>
          <w:spacing w:val="1"/>
          <w:sz w:val="22"/>
          <w:szCs w:val="22"/>
        </w:rPr>
        <w:t>ул.Муравленко</w:t>
      </w:r>
      <w:proofErr w:type="spellEnd"/>
      <w:r w:rsidRPr="001B26CF">
        <w:rPr>
          <w:sz w:val="22"/>
          <w:szCs w:val="22"/>
        </w:rPr>
        <w:t>,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дом</w:t>
      </w:r>
      <w:r w:rsidR="0032114B" w:rsidRPr="001B26CF">
        <w:rPr>
          <w:sz w:val="22"/>
          <w:szCs w:val="22"/>
        </w:rPr>
        <w:t xml:space="preserve"> 19/3</w:t>
      </w:r>
      <w:r w:rsidRPr="001B26CF">
        <w:rPr>
          <w:sz w:val="22"/>
          <w:szCs w:val="22"/>
        </w:rPr>
        <w:t>.</w:t>
      </w:r>
    </w:p>
    <w:p w:rsidR="00C41358" w:rsidRPr="001B26CF" w:rsidRDefault="00603989" w:rsidP="001B26CF">
      <w:pPr>
        <w:pStyle w:val="a3"/>
        <w:ind w:right="113" w:firstLine="566"/>
        <w:rPr>
          <w:sz w:val="22"/>
          <w:szCs w:val="22"/>
        </w:rPr>
      </w:pPr>
      <w:r w:rsidRPr="001B26CF">
        <w:rPr>
          <w:sz w:val="22"/>
          <w:szCs w:val="22"/>
        </w:rPr>
        <w:t>Форма   проведения:    заочное    голосование    с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использованием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системы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ГИС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ЖКХ.</w:t>
      </w:r>
    </w:p>
    <w:p w:rsidR="00C41358" w:rsidRPr="001B26CF" w:rsidRDefault="00603989" w:rsidP="001B26CF">
      <w:pPr>
        <w:pStyle w:val="a3"/>
        <w:ind w:left="680"/>
        <w:rPr>
          <w:sz w:val="22"/>
          <w:szCs w:val="22"/>
        </w:rPr>
      </w:pPr>
      <w:r w:rsidRPr="001B26CF">
        <w:rPr>
          <w:sz w:val="22"/>
          <w:szCs w:val="22"/>
        </w:rPr>
        <w:t>Дата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начала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заочного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голосования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«</w:t>
      </w:r>
      <w:r w:rsidR="0065046F">
        <w:rPr>
          <w:sz w:val="22"/>
          <w:szCs w:val="22"/>
        </w:rPr>
        <w:t>8</w:t>
      </w:r>
      <w:r w:rsidRPr="001B26CF">
        <w:rPr>
          <w:sz w:val="22"/>
          <w:szCs w:val="22"/>
        </w:rPr>
        <w:t>»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декабря 202</w:t>
      </w:r>
      <w:r w:rsidR="00C337D2">
        <w:rPr>
          <w:sz w:val="22"/>
          <w:szCs w:val="22"/>
        </w:rPr>
        <w:t>3</w:t>
      </w:r>
      <w:r w:rsidRPr="001B26CF">
        <w:rPr>
          <w:sz w:val="22"/>
          <w:szCs w:val="22"/>
        </w:rPr>
        <w:t>года</w:t>
      </w:r>
      <w:r w:rsidR="00DC0E4C">
        <w:rPr>
          <w:sz w:val="22"/>
          <w:szCs w:val="22"/>
        </w:rPr>
        <w:t xml:space="preserve"> </w:t>
      </w:r>
      <w:r w:rsidR="00C337D2">
        <w:rPr>
          <w:spacing w:val="-2"/>
          <w:sz w:val="22"/>
          <w:szCs w:val="22"/>
        </w:rPr>
        <w:t>18</w:t>
      </w:r>
      <w:r w:rsidRPr="001B26CF">
        <w:rPr>
          <w:sz w:val="22"/>
          <w:szCs w:val="22"/>
        </w:rPr>
        <w:t>час.</w:t>
      </w:r>
      <w:r w:rsidR="00C337D2">
        <w:rPr>
          <w:spacing w:val="-2"/>
          <w:sz w:val="22"/>
          <w:szCs w:val="22"/>
        </w:rPr>
        <w:t>3</w:t>
      </w:r>
      <w:r w:rsidRPr="001B26CF">
        <w:rPr>
          <w:sz w:val="22"/>
          <w:szCs w:val="22"/>
        </w:rPr>
        <w:t>0мин.</w:t>
      </w:r>
    </w:p>
    <w:p w:rsidR="00C41358" w:rsidRPr="001B26CF" w:rsidRDefault="00603989" w:rsidP="001B26CF">
      <w:pPr>
        <w:pStyle w:val="a3"/>
        <w:ind w:left="680"/>
        <w:rPr>
          <w:sz w:val="22"/>
          <w:szCs w:val="22"/>
        </w:rPr>
      </w:pPr>
      <w:r w:rsidRPr="001B26CF">
        <w:rPr>
          <w:sz w:val="22"/>
          <w:szCs w:val="22"/>
        </w:rPr>
        <w:t>Дата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окончания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заочного</w:t>
      </w:r>
      <w:r w:rsidR="00A63220">
        <w:rPr>
          <w:sz w:val="22"/>
          <w:szCs w:val="22"/>
        </w:rPr>
        <w:t xml:space="preserve"> го</w:t>
      </w:r>
      <w:r w:rsidRPr="001B26CF">
        <w:rPr>
          <w:sz w:val="22"/>
          <w:szCs w:val="22"/>
        </w:rPr>
        <w:t>лосования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«</w:t>
      </w:r>
      <w:r w:rsidR="00C337D2">
        <w:rPr>
          <w:sz w:val="22"/>
          <w:szCs w:val="22"/>
        </w:rPr>
        <w:t>30</w:t>
      </w:r>
      <w:r w:rsidRPr="001B26CF">
        <w:rPr>
          <w:sz w:val="22"/>
          <w:szCs w:val="22"/>
        </w:rPr>
        <w:t>»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января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202</w:t>
      </w:r>
      <w:r w:rsidR="00C337D2">
        <w:rPr>
          <w:sz w:val="22"/>
          <w:szCs w:val="22"/>
        </w:rPr>
        <w:t>4</w:t>
      </w:r>
      <w:r w:rsidRPr="001B26CF">
        <w:rPr>
          <w:sz w:val="22"/>
          <w:szCs w:val="22"/>
        </w:rPr>
        <w:t>года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23час.59мин.</w:t>
      </w:r>
    </w:p>
    <w:p w:rsidR="00C41358" w:rsidRPr="001B26CF" w:rsidRDefault="00603989" w:rsidP="001B26CF">
      <w:pPr>
        <w:pStyle w:val="a3"/>
        <w:ind w:left="680"/>
        <w:rPr>
          <w:sz w:val="22"/>
          <w:szCs w:val="22"/>
        </w:rPr>
      </w:pPr>
      <w:r w:rsidRPr="001B26CF">
        <w:rPr>
          <w:sz w:val="22"/>
          <w:szCs w:val="22"/>
        </w:rPr>
        <w:t>Принять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участие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в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заочном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голосовании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вы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можете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через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мобильное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приложение</w:t>
      </w:r>
    </w:p>
    <w:p w:rsidR="00C41358" w:rsidRPr="001B26CF" w:rsidRDefault="00603989" w:rsidP="00684AA6">
      <w:pPr>
        <w:pStyle w:val="a3"/>
        <w:spacing w:before="1"/>
        <w:ind w:right="109"/>
        <w:rPr>
          <w:sz w:val="22"/>
          <w:szCs w:val="22"/>
        </w:rPr>
      </w:pPr>
      <w:r w:rsidRPr="001B26CF">
        <w:rPr>
          <w:sz w:val="22"/>
          <w:szCs w:val="22"/>
        </w:rPr>
        <w:t xml:space="preserve">«ГИС   ЖКХ»   или  на   официальном    сайте   </w:t>
      </w:r>
      <w:hyperlink r:id="rId6">
        <w:r w:rsidRPr="001B26CF">
          <w:rPr>
            <w:sz w:val="22"/>
            <w:szCs w:val="22"/>
          </w:rPr>
          <w:t>http://dom.gosuslugi.ru/.</w:t>
        </w:r>
      </w:hyperlink>
      <w:r w:rsidRPr="001B26CF">
        <w:rPr>
          <w:sz w:val="22"/>
          <w:szCs w:val="22"/>
        </w:rPr>
        <w:t xml:space="preserve">   С   инструкцией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по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электронному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голосованию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вы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можете</w:t>
      </w:r>
      <w:r w:rsidR="00DC0E4C">
        <w:rPr>
          <w:sz w:val="22"/>
          <w:szCs w:val="22"/>
        </w:rPr>
        <w:t xml:space="preserve"> </w:t>
      </w:r>
      <w:r w:rsidR="0032114B" w:rsidRPr="001B26CF">
        <w:rPr>
          <w:sz w:val="22"/>
          <w:szCs w:val="22"/>
        </w:rPr>
        <w:t>ознакомиться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на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сайте</w:t>
      </w:r>
      <w:r w:rsidR="00DC0E4C">
        <w:rPr>
          <w:sz w:val="22"/>
          <w:szCs w:val="22"/>
        </w:rPr>
        <w:t xml:space="preserve"> </w:t>
      </w:r>
      <w:r w:rsidR="0032114B" w:rsidRPr="001B26CF">
        <w:rPr>
          <w:spacing w:val="-4"/>
          <w:sz w:val="22"/>
          <w:szCs w:val="22"/>
        </w:rPr>
        <w:t>ООО «УК по УЖФ «Заря»</w:t>
      </w:r>
      <w:r w:rsidRPr="001B26CF">
        <w:rPr>
          <w:sz w:val="22"/>
          <w:szCs w:val="22"/>
        </w:rPr>
        <w:t>:</w:t>
      </w:r>
      <w:r w:rsidR="0032114B" w:rsidRPr="001B26CF">
        <w:rPr>
          <w:sz w:val="22"/>
          <w:szCs w:val="22"/>
        </w:rPr>
        <w:t>https://ukzarya.ru/.</w:t>
      </w:r>
    </w:p>
    <w:p w:rsidR="00C41358" w:rsidRPr="001B26CF" w:rsidRDefault="00603989" w:rsidP="00752EEB">
      <w:pPr>
        <w:pStyle w:val="a3"/>
        <w:spacing w:before="1"/>
        <w:ind w:right="106" w:firstLine="566"/>
        <w:rPr>
          <w:sz w:val="22"/>
          <w:szCs w:val="22"/>
        </w:rPr>
      </w:pPr>
      <w:r w:rsidRPr="001B26CF">
        <w:rPr>
          <w:sz w:val="22"/>
          <w:szCs w:val="22"/>
        </w:rPr>
        <w:t xml:space="preserve">Для собственников, которые не могут проголосовать </w:t>
      </w:r>
      <w:proofErr w:type="spellStart"/>
      <w:r w:rsidRPr="001B26CF">
        <w:rPr>
          <w:sz w:val="22"/>
          <w:szCs w:val="22"/>
        </w:rPr>
        <w:t>онлайн</w:t>
      </w:r>
      <w:proofErr w:type="spellEnd"/>
      <w:r w:rsidRPr="001B26CF">
        <w:rPr>
          <w:sz w:val="22"/>
          <w:szCs w:val="22"/>
        </w:rPr>
        <w:t xml:space="preserve"> будут подготовлены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бланки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«</w:t>
      </w:r>
      <w:r w:rsidR="0032114B" w:rsidRPr="001B26CF">
        <w:rPr>
          <w:sz w:val="22"/>
          <w:szCs w:val="22"/>
        </w:rPr>
        <w:t>Р</w:t>
      </w:r>
      <w:r w:rsidRPr="001B26CF">
        <w:rPr>
          <w:sz w:val="22"/>
          <w:szCs w:val="22"/>
        </w:rPr>
        <w:t>ешение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собственник</w:t>
      </w:r>
      <w:r w:rsidR="00A63220">
        <w:rPr>
          <w:sz w:val="22"/>
          <w:szCs w:val="22"/>
        </w:rPr>
        <w:t xml:space="preserve">а </w:t>
      </w:r>
      <w:r w:rsidRPr="001B26CF">
        <w:rPr>
          <w:sz w:val="22"/>
          <w:szCs w:val="22"/>
        </w:rPr>
        <w:t>на</w:t>
      </w:r>
      <w:r w:rsidR="00DC0E4C">
        <w:rPr>
          <w:sz w:val="22"/>
          <w:szCs w:val="22"/>
        </w:rPr>
        <w:t xml:space="preserve"> </w:t>
      </w:r>
      <w:r w:rsidR="0032114B" w:rsidRPr="001B26CF">
        <w:rPr>
          <w:spacing w:val="1"/>
          <w:sz w:val="22"/>
          <w:szCs w:val="22"/>
        </w:rPr>
        <w:t>внеочеред</w:t>
      </w:r>
      <w:r w:rsidRPr="001B26CF">
        <w:rPr>
          <w:sz w:val="22"/>
          <w:szCs w:val="22"/>
        </w:rPr>
        <w:t>ном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общем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собрании</w:t>
      </w:r>
      <w:r w:rsidR="00DC0E4C">
        <w:rPr>
          <w:sz w:val="22"/>
          <w:szCs w:val="22"/>
        </w:rPr>
        <w:t xml:space="preserve"> </w:t>
      </w:r>
      <w:r w:rsidR="0032114B" w:rsidRPr="001B26CF">
        <w:rPr>
          <w:sz w:val="22"/>
          <w:szCs w:val="22"/>
        </w:rPr>
        <w:t>собственников</w:t>
      </w:r>
      <w:r w:rsidR="00DC0E4C">
        <w:rPr>
          <w:sz w:val="22"/>
          <w:szCs w:val="22"/>
        </w:rPr>
        <w:t xml:space="preserve"> </w:t>
      </w:r>
      <w:r w:rsidR="00CC0340" w:rsidRPr="00CC0340">
        <w:rPr>
          <w:sz w:val="22"/>
          <w:szCs w:val="22"/>
        </w:rPr>
        <w:t xml:space="preserve">помещений </w:t>
      </w:r>
      <w:r w:rsidR="0032114B" w:rsidRPr="00CC0340">
        <w:rPr>
          <w:sz w:val="22"/>
          <w:szCs w:val="22"/>
        </w:rPr>
        <w:t>М</w:t>
      </w:r>
      <w:r w:rsidR="0032114B" w:rsidRPr="001B26CF">
        <w:rPr>
          <w:spacing w:val="30"/>
          <w:sz w:val="22"/>
          <w:szCs w:val="22"/>
        </w:rPr>
        <w:t>КД</w:t>
      </w:r>
      <w:r w:rsidR="00CC0340">
        <w:rPr>
          <w:spacing w:val="30"/>
          <w:sz w:val="22"/>
          <w:szCs w:val="22"/>
        </w:rPr>
        <w:t xml:space="preserve"> по адресу: </w:t>
      </w:r>
      <w:r w:rsidR="0032114B" w:rsidRPr="001B26CF">
        <w:rPr>
          <w:spacing w:val="1"/>
          <w:sz w:val="22"/>
          <w:szCs w:val="22"/>
        </w:rPr>
        <w:t>№84 ул</w:t>
      </w:r>
      <w:proofErr w:type="gramStart"/>
      <w:r w:rsidR="0032114B" w:rsidRPr="001B26CF">
        <w:rPr>
          <w:spacing w:val="1"/>
          <w:sz w:val="22"/>
          <w:szCs w:val="22"/>
        </w:rPr>
        <w:t>.Ш</w:t>
      </w:r>
      <w:proofErr w:type="gramEnd"/>
      <w:r w:rsidR="0032114B" w:rsidRPr="001B26CF">
        <w:rPr>
          <w:spacing w:val="1"/>
          <w:sz w:val="22"/>
          <w:szCs w:val="22"/>
        </w:rPr>
        <w:t>ишкова г.Тюмени</w:t>
      </w:r>
      <w:r w:rsidRPr="001B26CF">
        <w:rPr>
          <w:sz w:val="22"/>
          <w:szCs w:val="22"/>
        </w:rPr>
        <w:t>»,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проводимом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в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форме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заочного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голосования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использованием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системы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ГИС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ЖКХ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в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период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10:00</w:t>
      </w:r>
      <w:r w:rsidR="00DC0E4C">
        <w:rPr>
          <w:sz w:val="22"/>
          <w:szCs w:val="22"/>
        </w:rPr>
        <w:t xml:space="preserve"> </w:t>
      </w:r>
      <w:r w:rsidR="00C337D2">
        <w:rPr>
          <w:sz w:val="22"/>
          <w:szCs w:val="22"/>
        </w:rPr>
        <w:t>«8»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декабря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202</w:t>
      </w:r>
      <w:r w:rsidR="00C337D2">
        <w:rPr>
          <w:sz w:val="22"/>
          <w:szCs w:val="22"/>
        </w:rPr>
        <w:t>3</w:t>
      </w:r>
      <w:r w:rsidRPr="001B26CF">
        <w:rPr>
          <w:sz w:val="22"/>
          <w:szCs w:val="22"/>
        </w:rPr>
        <w:t>г.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по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23:59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«</w:t>
      </w:r>
      <w:r w:rsidR="00C337D2">
        <w:rPr>
          <w:sz w:val="22"/>
          <w:szCs w:val="22"/>
        </w:rPr>
        <w:t>29</w:t>
      </w:r>
      <w:r w:rsidRPr="001B26CF">
        <w:rPr>
          <w:sz w:val="22"/>
          <w:szCs w:val="22"/>
        </w:rPr>
        <w:t>»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января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202</w:t>
      </w:r>
      <w:r w:rsidR="00C337D2">
        <w:rPr>
          <w:sz w:val="22"/>
          <w:szCs w:val="22"/>
        </w:rPr>
        <w:t>4</w:t>
      </w:r>
      <w:r w:rsidRPr="001B26CF">
        <w:rPr>
          <w:sz w:val="22"/>
          <w:szCs w:val="22"/>
        </w:rPr>
        <w:t>г.</w:t>
      </w:r>
    </w:p>
    <w:p w:rsidR="00C41358" w:rsidRPr="001B26CF" w:rsidRDefault="00603989" w:rsidP="00684AA6">
      <w:pPr>
        <w:pStyle w:val="a3"/>
        <w:spacing w:before="1"/>
        <w:ind w:right="109" w:firstLine="566"/>
        <w:rPr>
          <w:sz w:val="22"/>
          <w:szCs w:val="22"/>
        </w:rPr>
      </w:pPr>
      <w:r w:rsidRPr="001B26CF">
        <w:rPr>
          <w:sz w:val="22"/>
          <w:szCs w:val="22"/>
        </w:rPr>
        <w:t>Получить бланк на бумажном носителе и передать заполненные в письменной форме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 xml:space="preserve">бланки решений </w:t>
      </w:r>
      <w:r w:rsidR="0032114B" w:rsidRPr="001B26CF">
        <w:rPr>
          <w:sz w:val="22"/>
          <w:szCs w:val="22"/>
        </w:rPr>
        <w:t>собственник</w:t>
      </w:r>
      <w:r w:rsidR="00CC0340">
        <w:rPr>
          <w:sz w:val="22"/>
          <w:szCs w:val="22"/>
        </w:rPr>
        <w:t>а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 xml:space="preserve">в период голосования можно по адресу: </w:t>
      </w:r>
      <w:r w:rsidR="00CC5E37" w:rsidRPr="001B26CF">
        <w:rPr>
          <w:sz w:val="22"/>
          <w:szCs w:val="22"/>
        </w:rPr>
        <w:t>г.</w:t>
      </w:r>
      <w:r w:rsidR="00CC5E37" w:rsidRPr="001B26CF">
        <w:rPr>
          <w:spacing w:val="1"/>
          <w:sz w:val="22"/>
          <w:szCs w:val="22"/>
        </w:rPr>
        <w:t xml:space="preserve"> Тюмень</w:t>
      </w:r>
      <w:r w:rsidR="00CC5E37" w:rsidRPr="001B26CF">
        <w:rPr>
          <w:sz w:val="22"/>
          <w:szCs w:val="22"/>
        </w:rPr>
        <w:t>,</w:t>
      </w:r>
      <w:r w:rsidR="00DC0E4C">
        <w:rPr>
          <w:sz w:val="22"/>
          <w:szCs w:val="22"/>
        </w:rPr>
        <w:t xml:space="preserve"> </w:t>
      </w:r>
      <w:proofErr w:type="spellStart"/>
      <w:r w:rsidR="00CC5E37" w:rsidRPr="001B26CF">
        <w:rPr>
          <w:spacing w:val="1"/>
          <w:sz w:val="22"/>
          <w:szCs w:val="22"/>
        </w:rPr>
        <w:t>ул.Муравленко</w:t>
      </w:r>
      <w:proofErr w:type="spellEnd"/>
      <w:r w:rsidR="00CC5E37" w:rsidRPr="001B26CF">
        <w:rPr>
          <w:sz w:val="22"/>
          <w:szCs w:val="22"/>
        </w:rPr>
        <w:t>,</w:t>
      </w:r>
      <w:r w:rsidR="00DC0E4C">
        <w:rPr>
          <w:sz w:val="22"/>
          <w:szCs w:val="22"/>
        </w:rPr>
        <w:t xml:space="preserve"> </w:t>
      </w:r>
      <w:r w:rsidR="00CC5E37" w:rsidRPr="001B26CF">
        <w:rPr>
          <w:sz w:val="22"/>
          <w:szCs w:val="22"/>
        </w:rPr>
        <w:t xml:space="preserve">дом 19/3 </w:t>
      </w:r>
      <w:r w:rsidRPr="001B26CF">
        <w:rPr>
          <w:sz w:val="22"/>
          <w:szCs w:val="22"/>
        </w:rPr>
        <w:t>в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часы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приема: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с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1</w:t>
      </w:r>
      <w:r w:rsidR="00ED02DF">
        <w:rPr>
          <w:sz w:val="22"/>
          <w:szCs w:val="22"/>
        </w:rPr>
        <w:t>0</w:t>
      </w:r>
      <w:r w:rsidRPr="001B26CF">
        <w:rPr>
          <w:sz w:val="22"/>
          <w:szCs w:val="22"/>
        </w:rPr>
        <w:t>.00</w:t>
      </w:r>
      <w:r w:rsidR="00DC0E4C">
        <w:rPr>
          <w:sz w:val="22"/>
          <w:szCs w:val="22"/>
        </w:rPr>
        <w:t xml:space="preserve"> </w:t>
      </w:r>
      <w:r w:rsidRPr="001B26CF">
        <w:rPr>
          <w:sz w:val="22"/>
          <w:szCs w:val="22"/>
        </w:rPr>
        <w:t>до</w:t>
      </w:r>
      <w:r w:rsidR="00DC0E4C">
        <w:rPr>
          <w:sz w:val="22"/>
          <w:szCs w:val="22"/>
        </w:rPr>
        <w:t xml:space="preserve"> </w:t>
      </w:r>
      <w:r w:rsidR="00CC5E37" w:rsidRPr="001B26CF">
        <w:rPr>
          <w:spacing w:val="1"/>
          <w:sz w:val="22"/>
          <w:szCs w:val="22"/>
        </w:rPr>
        <w:t>17</w:t>
      </w:r>
      <w:r w:rsidRPr="001B26CF">
        <w:rPr>
          <w:sz w:val="22"/>
          <w:szCs w:val="22"/>
        </w:rPr>
        <w:t>.00.</w:t>
      </w:r>
    </w:p>
    <w:p w:rsidR="00C41358" w:rsidRPr="001B26CF" w:rsidRDefault="00603989" w:rsidP="00684AA6">
      <w:pPr>
        <w:pStyle w:val="a3"/>
        <w:spacing w:line="286" w:lineRule="exact"/>
        <w:ind w:left="680"/>
        <w:rPr>
          <w:sz w:val="22"/>
          <w:szCs w:val="22"/>
        </w:rPr>
      </w:pPr>
      <w:r w:rsidRPr="001B26CF">
        <w:rPr>
          <w:sz w:val="22"/>
          <w:szCs w:val="22"/>
        </w:rPr>
        <w:t>Дата окончания приема бланков «Решения» - 1</w:t>
      </w:r>
      <w:r w:rsidR="00ED02DF">
        <w:rPr>
          <w:sz w:val="22"/>
          <w:szCs w:val="22"/>
        </w:rPr>
        <w:t>7</w:t>
      </w:r>
      <w:r w:rsidRPr="001B26CF">
        <w:rPr>
          <w:sz w:val="22"/>
          <w:szCs w:val="22"/>
        </w:rPr>
        <w:t xml:space="preserve"> ч. 00 мин «2</w:t>
      </w:r>
      <w:r w:rsidR="00ED02DF">
        <w:rPr>
          <w:sz w:val="22"/>
          <w:szCs w:val="22"/>
        </w:rPr>
        <w:t>9</w:t>
      </w:r>
      <w:r w:rsidRPr="001B26CF">
        <w:rPr>
          <w:sz w:val="22"/>
          <w:szCs w:val="22"/>
        </w:rPr>
        <w:t>» января 202</w:t>
      </w:r>
      <w:r w:rsidR="00ED02DF">
        <w:rPr>
          <w:sz w:val="22"/>
          <w:szCs w:val="22"/>
        </w:rPr>
        <w:t>4</w:t>
      </w:r>
      <w:r w:rsidRPr="001B26CF">
        <w:rPr>
          <w:sz w:val="22"/>
          <w:szCs w:val="22"/>
        </w:rPr>
        <w:t>г.</w:t>
      </w:r>
    </w:p>
    <w:p w:rsidR="009714AC" w:rsidRPr="001B26CF" w:rsidRDefault="009714AC" w:rsidP="00AB270A">
      <w:pPr>
        <w:ind w:firstLine="679"/>
        <w:jc w:val="both"/>
      </w:pPr>
      <w:r w:rsidRPr="001B26CF">
        <w:t>Собственник помещения в многоквартирном доме вправе не позднее 1</w:t>
      </w:r>
      <w:r w:rsidR="00ED02DF">
        <w:t>7</w:t>
      </w:r>
      <w:r w:rsidRPr="001B26CF">
        <w:t xml:space="preserve">:00 </w:t>
      </w:r>
      <w:r w:rsidR="00ED02DF">
        <w:t>0</w:t>
      </w:r>
      <w:r w:rsidR="0065046F">
        <w:t>2</w:t>
      </w:r>
      <w:bookmarkStart w:id="0" w:name="_GoBack"/>
      <w:bookmarkEnd w:id="0"/>
      <w:r w:rsidR="00ED02DF">
        <w:t>.12.2023г</w:t>
      </w:r>
      <w:r w:rsidRPr="001B26CF">
        <w:t xml:space="preserve"> представить ООО «УК по УЖФ «Заря», письменный отказ (в произвольной форме) от  проведения общего собрания</w:t>
      </w:r>
      <w:r w:rsidR="00684AA6" w:rsidRPr="001B26CF">
        <w:t xml:space="preserve">в заочной форме с помощью системы </w:t>
      </w:r>
      <w:r w:rsidR="0067614C" w:rsidRPr="001B26CF">
        <w:t>по адресу: г. Тюмень, ул</w:t>
      </w:r>
      <w:proofErr w:type="gramStart"/>
      <w:r w:rsidR="0067614C" w:rsidRPr="001B26CF">
        <w:t>.М</w:t>
      </w:r>
      <w:proofErr w:type="gramEnd"/>
      <w:r w:rsidR="0067614C" w:rsidRPr="001B26CF">
        <w:t>уравленко, дом 19/3</w:t>
      </w:r>
      <w:r w:rsidRPr="001B26CF">
        <w:t>.</w:t>
      </w:r>
    </w:p>
    <w:p w:rsidR="00C41358" w:rsidRPr="001B26CF" w:rsidRDefault="00603989" w:rsidP="00684AA6">
      <w:pPr>
        <w:pStyle w:val="a3"/>
        <w:ind w:right="111" w:firstLine="566"/>
        <w:rPr>
          <w:sz w:val="22"/>
          <w:szCs w:val="22"/>
        </w:rPr>
      </w:pPr>
      <w:r w:rsidRPr="001B26CF">
        <w:rPr>
          <w:sz w:val="22"/>
          <w:szCs w:val="22"/>
        </w:rPr>
        <w:t xml:space="preserve">С материалами, подготовленными к общему собранию собственников, вы можете </w:t>
      </w:r>
      <w:r w:rsidR="00CC5E37" w:rsidRPr="001B26CF">
        <w:rPr>
          <w:sz w:val="22"/>
          <w:szCs w:val="22"/>
        </w:rPr>
        <w:t>ознакомиться</w:t>
      </w:r>
      <w:r w:rsidRPr="001B26CF">
        <w:rPr>
          <w:sz w:val="22"/>
          <w:szCs w:val="22"/>
        </w:rPr>
        <w:t xml:space="preserve"> на сайте </w:t>
      </w:r>
      <w:r w:rsidR="00CC5E37" w:rsidRPr="001B26CF">
        <w:rPr>
          <w:sz w:val="22"/>
          <w:szCs w:val="22"/>
        </w:rPr>
        <w:t>ООО «УК по УЖФ «Заря»: https://ukzarya.ru/.</w:t>
      </w:r>
    </w:p>
    <w:p w:rsidR="00C41358" w:rsidRDefault="00603989" w:rsidP="00752EEB">
      <w:pPr>
        <w:pStyle w:val="a3"/>
        <w:ind w:left="1107"/>
        <w:jc w:val="center"/>
      </w:pPr>
      <w:r>
        <w:rPr>
          <w:u w:val="single"/>
        </w:rPr>
        <w:t>Повесткаобщегособрания</w:t>
      </w:r>
      <w:r>
        <w:t>:</w:t>
      </w:r>
    </w:p>
    <w:p w:rsidR="00456D69" w:rsidRPr="00C337D2" w:rsidRDefault="00456D69" w:rsidP="00DC0E4C">
      <w:pPr>
        <w:pStyle w:val="a4"/>
        <w:numPr>
          <w:ilvl w:val="0"/>
          <w:numId w:val="1"/>
        </w:numPr>
        <w:ind w:left="0" w:right="117" w:firstLine="0"/>
      </w:pPr>
      <w:r w:rsidRPr="00C337D2">
        <w:rPr>
          <w:i/>
        </w:rPr>
        <w:t>Определение</w:t>
      </w:r>
      <w:r w:rsidR="009714AC" w:rsidRPr="00C337D2">
        <w:rPr>
          <w:i/>
        </w:rPr>
        <w:t xml:space="preserve"> администратора</w:t>
      </w:r>
      <w:r w:rsidR="009714AC" w:rsidRPr="00C337D2">
        <w:t>общегособраниясобственников</w:t>
      </w:r>
      <w:r w:rsidR="0067614C" w:rsidRPr="00C337D2">
        <w:t xml:space="preserve"> для последующих собраний в формезаочногоголосования</w:t>
      </w:r>
      <w:r w:rsidR="0067614C" w:rsidRPr="00C337D2">
        <w:rPr>
          <w:spacing w:val="1"/>
        </w:rPr>
        <w:t xml:space="preserve"> с</w:t>
      </w:r>
      <w:r w:rsidRPr="00C337D2">
        <w:t>использование</w:t>
      </w:r>
      <w:r w:rsidR="0067614C" w:rsidRPr="00C337D2">
        <w:t>м</w:t>
      </w:r>
      <w:r w:rsidRPr="00C337D2">
        <w:t>системы.</w:t>
      </w:r>
    </w:p>
    <w:p w:rsidR="00486729" w:rsidRPr="00C337D2" w:rsidRDefault="00486729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Об утверждении </w:t>
      </w:r>
      <w:r w:rsidRPr="00C337D2">
        <w:rPr>
          <w:i/>
        </w:rPr>
        <w:t>порядка приема</w:t>
      </w:r>
      <w:r w:rsidRPr="00C337D2">
        <w:t xml:space="preserve"> администратором общего собрания </w:t>
      </w:r>
      <w:r w:rsidRPr="00C337D2">
        <w:rPr>
          <w:i/>
        </w:rPr>
        <w:t xml:space="preserve">решений </w:t>
      </w:r>
      <w:r w:rsidRPr="00C337D2">
        <w:t>собственников по вопросам, поставленным на голосование.</w:t>
      </w:r>
    </w:p>
    <w:p w:rsidR="00456D69" w:rsidRPr="00C337D2" w:rsidRDefault="00456D69" w:rsidP="00DC0E4C">
      <w:pPr>
        <w:pStyle w:val="a4"/>
        <w:numPr>
          <w:ilvl w:val="0"/>
          <w:numId w:val="1"/>
        </w:numPr>
        <w:ind w:left="0" w:right="121" w:firstLine="0"/>
      </w:pPr>
      <w:r w:rsidRPr="00C337D2">
        <w:rPr>
          <w:spacing w:val="-1"/>
        </w:rPr>
        <w:t>Обутверждении</w:t>
      </w:r>
      <w:r w:rsidRPr="00C337D2">
        <w:rPr>
          <w:i/>
          <w:spacing w:val="-1"/>
        </w:rPr>
        <w:t>продолжительности</w:t>
      </w:r>
      <w:r w:rsidRPr="00C337D2">
        <w:rPr>
          <w:i/>
        </w:rPr>
        <w:t>голосования</w:t>
      </w:r>
      <w:r w:rsidRPr="00C337D2">
        <w:t>повопросамповесткидняобщегособраниясобственниковвформезаочного голосованиясиспользованием системы.</w:t>
      </w:r>
    </w:p>
    <w:p w:rsidR="00C337D2" w:rsidRPr="00C337D2" w:rsidRDefault="00456D69" w:rsidP="00DC0E4C">
      <w:pPr>
        <w:pStyle w:val="a4"/>
        <w:numPr>
          <w:ilvl w:val="0"/>
          <w:numId w:val="1"/>
        </w:numPr>
        <w:ind w:left="0" w:right="121" w:firstLine="0"/>
      </w:pPr>
      <w:r w:rsidRPr="00C337D2">
        <w:t>Обутверждении</w:t>
      </w:r>
      <w:r w:rsidRPr="00C337D2">
        <w:rPr>
          <w:i/>
        </w:rPr>
        <w:t>порядкаприема</w:t>
      </w:r>
      <w:r w:rsidRPr="00C337D2">
        <w:t>администраторомобщегособрания</w:t>
      </w:r>
      <w:r w:rsidRPr="00C337D2">
        <w:rPr>
          <w:i/>
        </w:rPr>
        <w:t>с</w:t>
      </w:r>
      <w:r w:rsidR="00A31D23">
        <w:rPr>
          <w:i/>
        </w:rPr>
        <w:t xml:space="preserve">ообщений </w:t>
      </w:r>
      <w:r w:rsidRPr="00C337D2">
        <w:rPr>
          <w:i/>
        </w:rPr>
        <w:t>опроведенииобщихсобраний</w:t>
      </w:r>
      <w:r w:rsidRPr="00C337D2">
        <w:t>собственников.</w:t>
      </w:r>
    </w:p>
    <w:p w:rsid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Утверждение </w:t>
      </w:r>
      <w:r w:rsidRPr="00A31D23">
        <w:rPr>
          <w:i/>
        </w:rPr>
        <w:t>сметы расходов</w:t>
      </w:r>
      <w:r w:rsidRPr="00C337D2">
        <w:t xml:space="preserve"> на установку системы видеонаблюдения.</w:t>
      </w:r>
    </w:p>
    <w:p w:rsidR="00486729" w:rsidRDefault="00486729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>
        <w:t xml:space="preserve">Утверждение платы на установку системы видеонаблюдения – </w:t>
      </w:r>
      <w:proofErr w:type="spellStart"/>
      <w:r>
        <w:t>единоразово</w:t>
      </w:r>
      <w:proofErr w:type="spellEnd"/>
      <w:r>
        <w:t>.</w:t>
      </w:r>
    </w:p>
    <w:p w:rsidR="00486729" w:rsidRDefault="00486729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>
        <w:t>Утверждение платы на установку системы видеонаблюдения – в течение трех месяцев.</w:t>
      </w:r>
    </w:p>
    <w:p w:rsid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Утверждение </w:t>
      </w:r>
      <w:r w:rsidRPr="00A31D23">
        <w:rPr>
          <w:i/>
        </w:rPr>
        <w:t>ежемесячного сервисного обслуживания</w:t>
      </w:r>
      <w:r w:rsidRPr="00C337D2">
        <w:t xml:space="preserve"> системы видеонаблюдения.</w:t>
      </w:r>
    </w:p>
    <w:p w:rsid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Принятие решения о размещение собственниками помещений в МКД </w:t>
      </w:r>
      <w:r w:rsidRPr="00A31D23">
        <w:rPr>
          <w:i/>
        </w:rPr>
        <w:t>кондиционеров на фасаде</w:t>
      </w:r>
      <w:r w:rsidRPr="00C337D2">
        <w:t xml:space="preserve"> МКД.</w:t>
      </w:r>
    </w:p>
    <w:p w:rsid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Принятие решения об </w:t>
      </w:r>
      <w:r w:rsidR="00752EEB" w:rsidRPr="00752EEB">
        <w:rPr>
          <w:i/>
        </w:rPr>
        <w:t>остекление, панорамное остекление лоджий (балконов)</w:t>
      </w:r>
      <w:r w:rsidR="00752EEB">
        <w:t xml:space="preserve"> МКД</w:t>
      </w:r>
      <w:r w:rsidR="00C337D2" w:rsidRPr="00C337D2">
        <w:t>.</w:t>
      </w:r>
    </w:p>
    <w:p w:rsidR="00C337D2" w:rsidRP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Принятие решения об </w:t>
      </w:r>
      <w:r w:rsidRPr="00A31D23">
        <w:rPr>
          <w:i/>
        </w:rPr>
        <w:t xml:space="preserve">установке телевизионных (радио) антенн, спутниковых тарелок на фасаде </w:t>
      </w:r>
      <w:r w:rsidRPr="00C337D2">
        <w:t>МКД.</w:t>
      </w:r>
    </w:p>
    <w:p w:rsid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Принятие решения о </w:t>
      </w:r>
      <w:r w:rsidRPr="00A31D23">
        <w:rPr>
          <w:i/>
        </w:rPr>
        <w:t>способе оплаты коммунальных ресурсов в целях содержания МКД</w:t>
      </w:r>
      <w:r w:rsidR="00486729">
        <w:t xml:space="preserve"> – исходя из фактического объема по показаниям ОДПУ.</w:t>
      </w:r>
    </w:p>
    <w:p w:rsidR="00486729" w:rsidRDefault="00486729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Принятие решения о </w:t>
      </w:r>
      <w:r w:rsidRPr="00A31D23">
        <w:rPr>
          <w:i/>
        </w:rPr>
        <w:t>способе оплаты коммунальных ресурсов в целях содержания МКД</w:t>
      </w:r>
      <w:r>
        <w:t xml:space="preserve"> – исходя из среднемесячного объема с перерасчетом в первом квартале.</w:t>
      </w:r>
    </w:p>
    <w:p w:rsidR="00C337D2" w:rsidRPr="00C337D2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 xml:space="preserve">Принятие решения </w:t>
      </w:r>
      <w:r w:rsidRPr="00A31D23">
        <w:rPr>
          <w:i/>
        </w:rPr>
        <w:t>об использовании общего имущества МКД третьими лицами</w:t>
      </w:r>
      <w:r w:rsidRPr="00C337D2">
        <w:t xml:space="preserve"> на возмездной основе и утверждении стоимости его использования</w:t>
      </w:r>
    </w:p>
    <w:p w:rsidR="00C337D2" w:rsidRPr="00C337D2" w:rsidRDefault="00C337D2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C337D2">
        <w:t>У</w:t>
      </w:r>
      <w:r w:rsidR="001B26CF" w:rsidRPr="00C337D2">
        <w:t>тверждени</w:t>
      </w:r>
      <w:r w:rsidRPr="00C337D2">
        <w:t>е</w:t>
      </w:r>
      <w:r w:rsidR="001B26CF" w:rsidRPr="00C337D2">
        <w:t xml:space="preserve"> порядка </w:t>
      </w:r>
      <w:r w:rsidR="001B26CF" w:rsidRPr="00A31D23">
        <w:rPr>
          <w:i/>
        </w:rPr>
        <w:t>распределения денежных средств</w:t>
      </w:r>
      <w:r w:rsidR="001B26CF" w:rsidRPr="00C337D2">
        <w:t>, получаемых от  использования общего имущества операторами связи.</w:t>
      </w:r>
    </w:p>
    <w:p w:rsidR="00285D1F" w:rsidRPr="00285D1F" w:rsidRDefault="001B26C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  <w:rPr>
          <w:sz w:val="28"/>
        </w:rPr>
      </w:pPr>
      <w:r w:rsidRPr="00A31D23">
        <w:rPr>
          <w:i/>
        </w:rPr>
        <w:t xml:space="preserve">Наделение ООО УК по УЖФ «Заря» полномочиями на заключение договоров </w:t>
      </w:r>
      <w:r w:rsidRPr="00C337D2">
        <w:t>на использование общего имущества МКД</w:t>
      </w:r>
      <w:r w:rsidR="00285D1F">
        <w:t>.</w:t>
      </w:r>
    </w:p>
    <w:p w:rsidR="00EA4788" w:rsidRDefault="00285D1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EA4788">
        <w:t xml:space="preserve">Принятия решения об </w:t>
      </w:r>
      <w:r w:rsidRPr="00A31D23">
        <w:rPr>
          <w:i/>
        </w:rPr>
        <w:t>установке полусфер или парковочных столбиков</w:t>
      </w:r>
      <w:r w:rsidRPr="00EA4788">
        <w:t xml:space="preserve"> у подъездов МКД.</w:t>
      </w:r>
    </w:p>
    <w:p w:rsidR="00285D1F" w:rsidRPr="00EA4788" w:rsidRDefault="00285D1F" w:rsidP="00DC0E4C">
      <w:pPr>
        <w:pStyle w:val="a4"/>
        <w:numPr>
          <w:ilvl w:val="0"/>
          <w:numId w:val="1"/>
        </w:numPr>
        <w:spacing w:after="40"/>
        <w:ind w:left="0" w:right="124" w:firstLine="0"/>
        <w:jc w:val="both"/>
      </w:pPr>
      <w:r w:rsidRPr="00EA4788">
        <w:t xml:space="preserve">Принятия решения об </w:t>
      </w:r>
      <w:r w:rsidRPr="00A31D23">
        <w:rPr>
          <w:i/>
        </w:rPr>
        <w:t xml:space="preserve">установке </w:t>
      </w:r>
      <w:r w:rsidR="00EA4788" w:rsidRPr="00A31D23">
        <w:rPr>
          <w:i/>
        </w:rPr>
        <w:t>искусственных неровностей (лежачий полицейский)</w:t>
      </w:r>
      <w:r w:rsidR="00EA4788" w:rsidRPr="00EA4788">
        <w:t xml:space="preserve"> на проезжей части во дворе МКД.</w:t>
      </w:r>
    </w:p>
    <w:p w:rsidR="00A31D23" w:rsidRDefault="00A31D23" w:rsidP="00C337D2">
      <w:pPr>
        <w:pStyle w:val="a3"/>
        <w:ind w:left="0"/>
        <w:jc w:val="right"/>
        <w:rPr>
          <w:sz w:val="22"/>
          <w:szCs w:val="22"/>
        </w:rPr>
      </w:pPr>
    </w:p>
    <w:p w:rsidR="00C337D2" w:rsidRPr="00C337D2" w:rsidRDefault="00C337D2" w:rsidP="00C337D2">
      <w:pPr>
        <w:pStyle w:val="a3"/>
        <w:ind w:left="0"/>
        <w:jc w:val="right"/>
        <w:rPr>
          <w:sz w:val="22"/>
          <w:szCs w:val="22"/>
        </w:rPr>
      </w:pPr>
      <w:r w:rsidRPr="00C337D2">
        <w:rPr>
          <w:sz w:val="22"/>
          <w:szCs w:val="22"/>
        </w:rPr>
        <w:t>Администратор ООО «УК по УЖФ «Заря»</w:t>
      </w:r>
    </w:p>
    <w:sectPr w:rsidR="00C337D2" w:rsidRPr="00C337D2" w:rsidSect="00DC0E4C">
      <w:type w:val="continuous"/>
      <w:pgSz w:w="11910" w:h="16840"/>
      <w:pgMar w:top="284" w:right="428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5CE"/>
    <w:multiLevelType w:val="hybridMultilevel"/>
    <w:tmpl w:val="0762873C"/>
    <w:lvl w:ilvl="0" w:tplc="6BD65372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3C87EC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B8504AC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CA5E1AE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9F6B99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E37CC5B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0B413C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31722794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B002D48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>
    <w:nsid w:val="3739349F"/>
    <w:multiLevelType w:val="hybridMultilevel"/>
    <w:tmpl w:val="F0E8B8EC"/>
    <w:lvl w:ilvl="0" w:tplc="DC4039CE">
      <w:start w:val="1"/>
      <w:numFmt w:val="decimal"/>
      <w:lvlText w:val="%1)"/>
      <w:lvlJc w:val="left"/>
      <w:pPr>
        <w:ind w:left="106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30400A">
      <w:numFmt w:val="bullet"/>
      <w:lvlText w:val="•"/>
      <w:lvlJc w:val="left"/>
      <w:pPr>
        <w:ind w:left="1204" w:hanging="282"/>
      </w:pPr>
      <w:rPr>
        <w:rFonts w:hint="default"/>
        <w:lang w:val="ru-RU" w:eastAsia="en-US" w:bidi="ar-SA"/>
      </w:rPr>
    </w:lvl>
    <w:lvl w:ilvl="2" w:tplc="1EE49B3A">
      <w:numFmt w:val="bullet"/>
      <w:lvlText w:val="•"/>
      <w:lvlJc w:val="left"/>
      <w:pPr>
        <w:ind w:left="2309" w:hanging="282"/>
      </w:pPr>
      <w:rPr>
        <w:rFonts w:hint="default"/>
        <w:lang w:val="ru-RU" w:eastAsia="en-US" w:bidi="ar-SA"/>
      </w:rPr>
    </w:lvl>
    <w:lvl w:ilvl="3" w:tplc="7CFE97D0">
      <w:numFmt w:val="bullet"/>
      <w:lvlText w:val="•"/>
      <w:lvlJc w:val="left"/>
      <w:pPr>
        <w:ind w:left="3413" w:hanging="282"/>
      </w:pPr>
      <w:rPr>
        <w:rFonts w:hint="default"/>
        <w:lang w:val="ru-RU" w:eastAsia="en-US" w:bidi="ar-SA"/>
      </w:rPr>
    </w:lvl>
    <w:lvl w:ilvl="4" w:tplc="A8506E8C">
      <w:numFmt w:val="bullet"/>
      <w:lvlText w:val="•"/>
      <w:lvlJc w:val="left"/>
      <w:pPr>
        <w:ind w:left="4518" w:hanging="282"/>
      </w:pPr>
      <w:rPr>
        <w:rFonts w:hint="default"/>
        <w:lang w:val="ru-RU" w:eastAsia="en-US" w:bidi="ar-SA"/>
      </w:rPr>
    </w:lvl>
    <w:lvl w:ilvl="5" w:tplc="845A1B14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26D06918">
      <w:numFmt w:val="bullet"/>
      <w:lvlText w:val="•"/>
      <w:lvlJc w:val="left"/>
      <w:pPr>
        <w:ind w:left="6727" w:hanging="282"/>
      </w:pPr>
      <w:rPr>
        <w:rFonts w:hint="default"/>
        <w:lang w:val="ru-RU" w:eastAsia="en-US" w:bidi="ar-SA"/>
      </w:rPr>
    </w:lvl>
    <w:lvl w:ilvl="7" w:tplc="4C9EDB7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  <w:lvl w:ilvl="8" w:tplc="9138B1FE">
      <w:numFmt w:val="bullet"/>
      <w:lvlText w:val="•"/>
      <w:lvlJc w:val="left"/>
      <w:pPr>
        <w:ind w:left="8937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1358"/>
    <w:rsid w:val="001B26CF"/>
    <w:rsid w:val="00285D1F"/>
    <w:rsid w:val="0032114B"/>
    <w:rsid w:val="00456D69"/>
    <w:rsid w:val="00486729"/>
    <w:rsid w:val="005013E1"/>
    <w:rsid w:val="00603989"/>
    <w:rsid w:val="006162E8"/>
    <w:rsid w:val="00642236"/>
    <w:rsid w:val="0065046F"/>
    <w:rsid w:val="0067614C"/>
    <w:rsid w:val="00684AA6"/>
    <w:rsid w:val="00752EEB"/>
    <w:rsid w:val="009714AC"/>
    <w:rsid w:val="009A1811"/>
    <w:rsid w:val="009C43DA"/>
    <w:rsid w:val="00A31D23"/>
    <w:rsid w:val="00A63220"/>
    <w:rsid w:val="00AB270A"/>
    <w:rsid w:val="00B71D88"/>
    <w:rsid w:val="00C337D2"/>
    <w:rsid w:val="00C41358"/>
    <w:rsid w:val="00CC0340"/>
    <w:rsid w:val="00CC5E37"/>
    <w:rsid w:val="00DC0E4C"/>
    <w:rsid w:val="00E0475B"/>
    <w:rsid w:val="00E35FB6"/>
    <w:rsid w:val="00EA4788"/>
    <w:rsid w:val="00ED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358"/>
    <w:pPr>
      <w:ind w:left="113"/>
      <w:jc w:val="both"/>
    </w:pPr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C41358"/>
    <w:pPr>
      <w:ind w:left="1556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C41358"/>
    <w:pPr>
      <w:ind w:left="1400" w:right="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41358"/>
  </w:style>
  <w:style w:type="paragraph" w:styleId="a5">
    <w:name w:val="Normal (Web)"/>
    <w:basedOn w:val="a"/>
    <w:uiPriority w:val="99"/>
    <w:semiHidden/>
    <w:unhideWhenUsed/>
    <w:rsid w:val="00684A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4A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67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7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DF69-392D-47DD-B701-FAF366AD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Гавриш</dc:creator>
  <cp:lastModifiedBy>Венера Заря</cp:lastModifiedBy>
  <cp:revision>14</cp:revision>
  <cp:lastPrinted>2023-11-28T07:09:00Z</cp:lastPrinted>
  <dcterms:created xsi:type="dcterms:W3CDTF">2023-11-27T11:08:00Z</dcterms:created>
  <dcterms:modified xsi:type="dcterms:W3CDTF">2023-11-28T08:07:00Z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2023-11-27T00:00:00Z</vt:filetime>
  </property>
</Properties>
</file>